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2E6" w:rsidRPr="00663E5D" w:rsidRDefault="00E329A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3E5D">
        <w:rPr>
          <w:rFonts w:ascii="Times New Roman" w:hAnsi="Times New Roman" w:cs="Times New Roman"/>
          <w:b/>
          <w:sz w:val="28"/>
          <w:szCs w:val="28"/>
        </w:rPr>
        <w:t>Контрольная работа по разделу «</w:t>
      </w:r>
      <w:r w:rsidR="00006B1E" w:rsidRPr="00FC1CF9">
        <w:rPr>
          <w:rFonts w:ascii="Times New Roman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329AD" w:rsidRPr="00663E5D" w:rsidRDefault="00E329A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E329AD" w:rsidRPr="00663E5D" w:rsidRDefault="00E329AD" w:rsidP="00663E5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63E5D">
        <w:rPr>
          <w:rFonts w:ascii="Times New Roman" w:hAnsi="Times New Roman" w:cs="Times New Roman"/>
          <w:sz w:val="28"/>
          <w:szCs w:val="28"/>
        </w:rPr>
        <w:t>Контрольная работа состоит из двух частей, включающих в себя 17 заданий. Часть</w:t>
      </w:r>
      <w:r w:rsidR="00CC460E">
        <w:rPr>
          <w:rFonts w:ascii="Times New Roman" w:hAnsi="Times New Roman" w:cs="Times New Roman"/>
          <w:sz w:val="28"/>
          <w:szCs w:val="28"/>
        </w:rPr>
        <w:t xml:space="preserve"> </w:t>
      </w:r>
      <w:r w:rsidRPr="00663E5D">
        <w:rPr>
          <w:rFonts w:ascii="Times New Roman" w:hAnsi="Times New Roman" w:cs="Times New Roman"/>
          <w:sz w:val="28"/>
          <w:szCs w:val="28"/>
        </w:rPr>
        <w:t>1 содержит 14 заданий с кратким ответом. Часть 2 содержит 3 задания с развёрнутым ответом. На выполнение контрольной работы отводится 40 минут. Ответы к заданиям 1 – 10 нужно записать в виде одно</w:t>
      </w:r>
      <w:r w:rsidR="00006B1E">
        <w:rPr>
          <w:rFonts w:ascii="Times New Roman" w:hAnsi="Times New Roman" w:cs="Times New Roman"/>
          <w:sz w:val="28"/>
          <w:szCs w:val="28"/>
        </w:rPr>
        <w:t>го слова или одно</w:t>
      </w:r>
      <w:r w:rsidRPr="00663E5D">
        <w:rPr>
          <w:rFonts w:ascii="Times New Roman" w:hAnsi="Times New Roman" w:cs="Times New Roman"/>
          <w:sz w:val="28"/>
          <w:szCs w:val="28"/>
        </w:rPr>
        <w:t>й цифры, которая соответствует номеру правильного ответа в бланке ответов. Ответы к заданиям 11 – 14 записываются в виде последовательности цифр. Эту последовательность цифр запишите в поле ответа в бланке ответов. К заданиям 15 – 17 следует дать развёрнутый ответ в</w:t>
      </w:r>
      <w:r w:rsidR="00EA160E" w:rsidRPr="00663E5D">
        <w:rPr>
          <w:rFonts w:ascii="Times New Roman" w:hAnsi="Times New Roman" w:cs="Times New Roman"/>
          <w:sz w:val="28"/>
          <w:szCs w:val="28"/>
        </w:rPr>
        <w:t> </w:t>
      </w:r>
      <w:r w:rsidRPr="00663E5D">
        <w:rPr>
          <w:rFonts w:ascii="Times New Roman" w:hAnsi="Times New Roman" w:cs="Times New Roman"/>
          <w:sz w:val="28"/>
          <w:szCs w:val="28"/>
        </w:rPr>
        <w:t>бланке ответов.</w:t>
      </w:r>
    </w:p>
    <w:p w:rsidR="00EA160E" w:rsidRPr="00663E5D" w:rsidRDefault="00EA160E" w:rsidP="00663E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E5D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1"/>
        <w:gridCol w:w="7542"/>
      </w:tblGrid>
      <w:tr w:rsidR="00E329AD" w:rsidRPr="00663E5D" w:rsidTr="0043330F">
        <w:tc>
          <w:tcPr>
            <w:tcW w:w="1716" w:type="dxa"/>
          </w:tcPr>
          <w:p w:rsidR="00E329AD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 </w:t>
            </w:r>
          </w:p>
        </w:tc>
        <w:tc>
          <w:tcPr>
            <w:tcW w:w="7855" w:type="dxa"/>
          </w:tcPr>
          <w:p w:rsidR="00AE221A" w:rsidRPr="00663E5D" w:rsidRDefault="00006B1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Дополните определение</w:t>
            </w:r>
          </w:p>
        </w:tc>
      </w:tr>
      <w:tr w:rsidR="00AE221A" w:rsidRPr="00663E5D" w:rsidTr="002B7E4A">
        <w:tc>
          <w:tcPr>
            <w:tcW w:w="9571" w:type="dxa"/>
            <w:gridSpan w:val="2"/>
          </w:tcPr>
          <w:p w:rsidR="00AE221A" w:rsidRPr="00663E5D" w:rsidRDefault="00006B1E" w:rsidP="0043330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- система научных знаний и практической деятельности специалистов по укреплению и сохранению здоровья общества и человека, продлению его жизни, предупреждению и лечению болезней.</w:t>
            </w:r>
          </w:p>
        </w:tc>
      </w:tr>
      <w:tr w:rsidR="00EA160E" w:rsidRPr="00663E5D" w:rsidTr="0043330F">
        <w:tc>
          <w:tcPr>
            <w:tcW w:w="171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2 </w:t>
            </w:r>
          </w:p>
        </w:tc>
        <w:tc>
          <w:tcPr>
            <w:tcW w:w="7855" w:type="dxa"/>
          </w:tcPr>
          <w:p w:rsidR="00EA160E" w:rsidRPr="00663E5D" w:rsidRDefault="006377D8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 основным направлениям медицинского обеспечения здоровья человека и общества НЕ относятся:</w:t>
            </w:r>
          </w:p>
        </w:tc>
      </w:tr>
      <w:tr w:rsidR="005E6E35" w:rsidRPr="00663E5D" w:rsidTr="003318CB">
        <w:tc>
          <w:tcPr>
            <w:tcW w:w="9571" w:type="dxa"/>
            <w:gridSpan w:val="2"/>
          </w:tcPr>
          <w:p w:rsidR="006377D8" w:rsidRDefault="006377D8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мероприятий по профилактике заболеваний</w:t>
            </w:r>
          </w:p>
          <w:p w:rsidR="006377D8" w:rsidRDefault="006377D8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и лечение болезней</w:t>
            </w:r>
          </w:p>
          <w:p w:rsidR="006377D8" w:rsidRDefault="006377D8" w:rsidP="00663E5D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</w:t>
            </w:r>
            <w:r w:rsidRPr="0043330F">
              <w:rPr>
                <w:rFonts w:ascii="Times New Roman" w:hAnsi="Times New Roman" w:cs="Times New Roman"/>
                <w:sz w:val="28"/>
                <w:szCs w:val="28"/>
              </w:rPr>
              <w:t>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новых лечебных учреждений;</w:t>
            </w:r>
          </w:p>
          <w:p w:rsidR="005E6E35" w:rsidRPr="00663E5D" w:rsidRDefault="006377D8" w:rsidP="006377D8">
            <w:pPr>
              <w:pStyle w:val="a8"/>
              <w:numPr>
                <w:ilvl w:val="0"/>
                <w:numId w:val="1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санитарно-гигиенической культуры на производстве</w:t>
            </w:r>
            <w:r w:rsidR="005E6E35" w:rsidRPr="0066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EA160E" w:rsidRPr="00663E5D" w:rsidTr="0043330F">
        <w:tc>
          <w:tcPr>
            <w:tcW w:w="171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3 </w:t>
            </w:r>
          </w:p>
        </w:tc>
        <w:tc>
          <w:tcPr>
            <w:tcW w:w="7855" w:type="dxa"/>
          </w:tcPr>
          <w:p w:rsidR="00EA160E" w:rsidRPr="00663E5D" w:rsidRDefault="006377D8" w:rsidP="00663E5D">
            <w:pPr>
              <w:ind w:left="14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Основные специфические свойства микробов</w:t>
            </w:r>
          </w:p>
        </w:tc>
      </w:tr>
      <w:tr w:rsidR="005E6E35" w:rsidRPr="00663E5D" w:rsidTr="00077A81">
        <w:tc>
          <w:tcPr>
            <w:tcW w:w="9571" w:type="dxa"/>
            <w:gridSpan w:val="2"/>
          </w:tcPr>
          <w:p w:rsidR="00842301" w:rsidRPr="0014738F" w:rsidRDefault="0014738F" w:rsidP="0014738F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14738F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быстро передаваться от больного к </w:t>
            </w:r>
            <w:proofErr w:type="gramStart"/>
            <w:r w:rsidRPr="0014738F">
              <w:rPr>
                <w:rFonts w:ascii="Times New Roman" w:hAnsi="Times New Roman" w:cs="Times New Roman"/>
                <w:sz w:val="28"/>
                <w:szCs w:val="28"/>
              </w:rPr>
              <w:t>здоровому</w:t>
            </w:r>
            <w:proofErr w:type="gramEnd"/>
            <w:r w:rsidRPr="0014738F">
              <w:rPr>
                <w:rFonts w:ascii="Times New Roman" w:hAnsi="Times New Roman" w:cs="Times New Roman"/>
                <w:sz w:val="28"/>
                <w:szCs w:val="28"/>
              </w:rPr>
              <w:t>, вызывая массовые заболевания</w:t>
            </w:r>
            <w:r w:rsidR="00842301" w:rsidRPr="001473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2301" w:rsidRPr="0014738F" w:rsidRDefault="0014738F" w:rsidP="0014738F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14738F">
              <w:rPr>
                <w:rFonts w:ascii="Times New Roman" w:hAnsi="Times New Roman" w:cs="Times New Roman"/>
                <w:sz w:val="28"/>
                <w:szCs w:val="28"/>
              </w:rPr>
              <w:t>наличие скрытого периода размножения в организме человека</w:t>
            </w:r>
            <w:r w:rsidR="00842301" w:rsidRPr="001473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738F" w:rsidRPr="0014738F" w:rsidRDefault="0014738F" w:rsidP="0014738F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14738F">
              <w:rPr>
                <w:rFonts w:ascii="Times New Roman" w:hAnsi="Times New Roman" w:cs="Times New Roman"/>
                <w:sz w:val="28"/>
                <w:szCs w:val="28"/>
              </w:rPr>
              <w:t>сложность обнаружения во внешней среде;</w:t>
            </w:r>
          </w:p>
          <w:p w:rsidR="0014738F" w:rsidRDefault="0014738F" w:rsidP="0014738F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Pr="0014738F">
              <w:rPr>
                <w:rFonts w:ascii="Times New Roman" w:hAnsi="Times New Roman" w:cs="Times New Roman"/>
                <w:sz w:val="28"/>
                <w:szCs w:val="28"/>
              </w:rPr>
              <w:t>трудность и длительность процесса диагностики и лечения заболевания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2301" w:rsidRPr="0014738F" w:rsidRDefault="0014738F" w:rsidP="0014738F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301" w:rsidRPr="001473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все микроорганизмы вызывают инфекционные заболевания.</w:t>
            </w:r>
          </w:p>
        </w:tc>
      </w:tr>
      <w:tr w:rsidR="0014738F" w:rsidRPr="00663E5D" w:rsidTr="00077A81">
        <w:tc>
          <w:tcPr>
            <w:tcW w:w="9571" w:type="dxa"/>
            <w:gridSpan w:val="2"/>
          </w:tcPr>
          <w:p w:rsidR="00A33192" w:rsidRDefault="0014738F" w:rsidP="0014738F">
            <w:pPr>
              <w:pStyle w:val="a8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Б, В, Г, и Д </w:t>
            </w:r>
          </w:p>
          <w:p w:rsidR="00A33192" w:rsidRDefault="0014738F" w:rsidP="0014738F">
            <w:pPr>
              <w:pStyle w:val="a8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</w:t>
            </w:r>
            <w:r w:rsidRPr="004333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Б, В и Г</w:t>
            </w:r>
          </w:p>
          <w:p w:rsidR="00A33192" w:rsidRDefault="0014738F" w:rsidP="0014738F">
            <w:pPr>
              <w:pStyle w:val="a8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3) верно только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738F" w:rsidRDefault="0014738F" w:rsidP="0014738F">
            <w:pPr>
              <w:pStyle w:val="a8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верно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</w:t>
            </w:r>
          </w:p>
        </w:tc>
      </w:tr>
      <w:tr w:rsidR="00EA160E" w:rsidRPr="00663E5D" w:rsidTr="0043330F">
        <w:tc>
          <w:tcPr>
            <w:tcW w:w="171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4 </w:t>
            </w:r>
          </w:p>
        </w:tc>
        <w:tc>
          <w:tcPr>
            <w:tcW w:w="7855" w:type="dxa"/>
          </w:tcPr>
          <w:p w:rsidR="00EA160E" w:rsidRPr="00663E5D" w:rsidRDefault="00C53293" w:rsidP="00AE0E9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Важнейшей мерой профилактики распространения инфекций является дезинфекция. </w:t>
            </w:r>
            <w:r w:rsidR="00AE0E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акие методы применяют при дезинфекции?</w:t>
            </w:r>
          </w:p>
        </w:tc>
      </w:tr>
      <w:tr w:rsidR="00BD4344" w:rsidRPr="00663E5D" w:rsidTr="001B49BD">
        <w:tc>
          <w:tcPr>
            <w:tcW w:w="9571" w:type="dxa"/>
            <w:gridSpan w:val="2"/>
          </w:tcPr>
          <w:p w:rsidR="00BD4344" w:rsidRPr="00663E5D" w:rsidRDefault="00C53293" w:rsidP="00DD23CC">
            <w:pPr>
              <w:pStyle w:val="a8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механические, физические, химические, </w:t>
            </w:r>
            <w:r w:rsidR="00DD23CC">
              <w:rPr>
                <w:rFonts w:ascii="Times New Roman" w:hAnsi="Times New Roman" w:cs="Times New Roman"/>
                <w:sz w:val="28"/>
                <w:szCs w:val="28"/>
              </w:rPr>
              <w:t>обсервацию</w:t>
            </w:r>
            <w:r w:rsidR="00BD4344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344" w:rsidRPr="00663E5D" w:rsidRDefault="00DD23CC" w:rsidP="00DD23CC">
            <w:pPr>
              <w:pStyle w:val="a8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иммунизацию населения</w:t>
            </w:r>
            <w:r w:rsidR="00BD4344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344" w:rsidRPr="00663E5D" w:rsidRDefault="00DD23CC" w:rsidP="00DD23CC">
            <w:pPr>
              <w:pStyle w:val="a8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</w:t>
            </w:r>
            <w:r w:rsidRPr="0043330F">
              <w:rPr>
                <w:rFonts w:ascii="Times New Roman" w:hAnsi="Times New Roman" w:cs="Times New Roman"/>
                <w:sz w:val="28"/>
                <w:szCs w:val="28"/>
              </w:rPr>
              <w:t>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еские, механические, физические, химические</w:t>
            </w:r>
            <w:r w:rsidR="00BD4344"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4344" w:rsidRPr="00663E5D" w:rsidRDefault="00DD23CC" w:rsidP="00DD23CC">
            <w:pPr>
              <w:pStyle w:val="a8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карантин</w:t>
            </w:r>
            <w:r w:rsidR="00BD4344" w:rsidRPr="0066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160E" w:rsidRPr="00663E5D" w:rsidTr="0043330F">
        <w:tc>
          <w:tcPr>
            <w:tcW w:w="171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5 </w:t>
            </w:r>
          </w:p>
        </w:tc>
        <w:tc>
          <w:tcPr>
            <w:tcW w:w="7855" w:type="dxa"/>
          </w:tcPr>
          <w:p w:rsidR="00EA160E" w:rsidRPr="00663E5D" w:rsidRDefault="00A51FC2" w:rsidP="00A51FC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Какое максимальное уголовное наказание предусмотрено за умышленное заражение венерическими заболеваниями, </w:t>
            </w:r>
            <w:r w:rsidRPr="00A51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если пострадавшим является лицо, не достигшее </w:t>
            </w:r>
            <w:r w:rsidRPr="00A51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совершеннолетия, или, если обвиняемый заразил 2-х и более человек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</w:tr>
      <w:tr w:rsidR="006D2EF6" w:rsidRPr="00663E5D" w:rsidTr="00F753A3">
        <w:tc>
          <w:tcPr>
            <w:tcW w:w="9571" w:type="dxa"/>
            <w:gridSpan w:val="2"/>
          </w:tcPr>
          <w:p w:rsidR="00A51FC2" w:rsidRPr="003B7181" w:rsidRDefault="00A51FC2" w:rsidP="00A51FC2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лишение свободы до одного года</w:t>
            </w: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1FC2" w:rsidRPr="003B7181" w:rsidRDefault="00A51FC2" w:rsidP="00A51FC2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лишение своб</w:t>
            </w:r>
            <w:r w:rsidRPr="004333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 до двух лет</w:t>
            </w: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6F32" w:rsidRPr="00663E5D" w:rsidRDefault="00A51FC2" w:rsidP="00A51FC2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лишение свободы до трех лет</w:t>
            </w:r>
            <w:r w:rsidRPr="003B7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160E" w:rsidRPr="00663E5D" w:rsidTr="0043330F">
        <w:tc>
          <w:tcPr>
            <w:tcW w:w="1716" w:type="dxa"/>
          </w:tcPr>
          <w:p w:rsidR="00EA160E" w:rsidRPr="00663E5D" w:rsidRDefault="00EA160E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6 </w:t>
            </w:r>
          </w:p>
        </w:tc>
        <w:tc>
          <w:tcPr>
            <w:tcW w:w="7855" w:type="dxa"/>
          </w:tcPr>
          <w:p w:rsidR="006A02C2" w:rsidRDefault="009862DE" w:rsidP="009862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 приведённым признакам определите вид кровотечения: </w:t>
            </w:r>
          </w:p>
          <w:p w:rsidR="006A02C2" w:rsidRPr="006A02C2" w:rsidRDefault="006A02C2" w:rsidP="009862D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2C2">
              <w:rPr>
                <w:rFonts w:ascii="Times New Roman" w:hAnsi="Times New Roman" w:cs="Times New Roman"/>
                <w:i/>
                <w:sz w:val="28"/>
                <w:szCs w:val="28"/>
              </w:rPr>
              <w:t>имеется рана;</w:t>
            </w:r>
          </w:p>
          <w:p w:rsidR="006A02C2" w:rsidRPr="006A02C2" w:rsidRDefault="009862DE" w:rsidP="009862D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2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кровь спокойно вытекает из раны, </w:t>
            </w:r>
          </w:p>
          <w:p w:rsidR="006A02C2" w:rsidRPr="006A02C2" w:rsidRDefault="006A02C2" w:rsidP="009862D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2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кровь </w:t>
            </w:r>
            <w:r w:rsidR="009862DE" w:rsidRPr="006A02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 бьет фонтаном; </w:t>
            </w:r>
          </w:p>
          <w:p w:rsidR="00EA160E" w:rsidRPr="00663E5D" w:rsidRDefault="009862DE" w:rsidP="009862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02C2">
              <w:rPr>
                <w:rFonts w:ascii="Times New Roman" w:hAnsi="Times New Roman" w:cs="Times New Roman"/>
                <w:i/>
                <w:sz w:val="28"/>
                <w:szCs w:val="28"/>
              </w:rPr>
              <w:t>кровь темно-красного или бордового цвета</w:t>
            </w:r>
            <w:r w:rsidR="006A02C2" w:rsidRPr="006A02C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BD4344" w:rsidRPr="00663E5D" w:rsidTr="001D6BF9">
        <w:tc>
          <w:tcPr>
            <w:tcW w:w="9571" w:type="dxa"/>
            <w:gridSpan w:val="2"/>
          </w:tcPr>
          <w:p w:rsidR="009862DE" w:rsidRDefault="009862DE" w:rsidP="00986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наружное </w:t>
            </w:r>
            <w:r w:rsidRPr="009862DE">
              <w:rPr>
                <w:rFonts w:ascii="Times New Roman" w:hAnsi="Times New Roman" w:cs="Times New Roman"/>
                <w:sz w:val="28"/>
                <w:szCs w:val="28"/>
              </w:rPr>
              <w:t>артериальное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2DE" w:rsidRDefault="009862DE" w:rsidP="00986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пове</w:t>
            </w:r>
            <w:r w:rsidRPr="0043330F">
              <w:rPr>
                <w:rFonts w:ascii="Times New Roman" w:hAnsi="Times New Roman" w:cs="Times New Roman"/>
                <w:sz w:val="28"/>
                <w:szCs w:val="28"/>
              </w:rPr>
              <w:t>рхн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остное венозное;</w:t>
            </w:r>
          </w:p>
          <w:p w:rsidR="009862DE" w:rsidRDefault="009862DE" w:rsidP="00986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внутреннее;</w:t>
            </w:r>
          </w:p>
          <w:p w:rsidR="009862DE" w:rsidRDefault="009862DE" w:rsidP="00986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капиллярное;</w:t>
            </w:r>
          </w:p>
          <w:p w:rsidR="008B5F8C" w:rsidRPr="00663E5D" w:rsidRDefault="009862DE" w:rsidP="009862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.паренхиматозное</w:t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</w:p>
        </w:tc>
        <w:tc>
          <w:tcPr>
            <w:tcW w:w="7855" w:type="dxa"/>
          </w:tcPr>
          <w:p w:rsidR="008B5F8C" w:rsidRPr="00663E5D" w:rsidRDefault="00B9106B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Запишите телефон вызова экстренных служб</w:t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8 </w:t>
            </w:r>
          </w:p>
        </w:tc>
        <w:tc>
          <w:tcPr>
            <w:tcW w:w="7855" w:type="dxa"/>
          </w:tcPr>
          <w:p w:rsidR="008B5F8C" w:rsidRPr="00663E5D" w:rsidRDefault="00764940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каком из рисунков показан знак пункта первой медицинской помощи?</w:t>
            </w:r>
          </w:p>
        </w:tc>
      </w:tr>
      <w:tr w:rsidR="008B5F8C" w:rsidRPr="00663E5D" w:rsidTr="004C08DA">
        <w:tc>
          <w:tcPr>
            <w:tcW w:w="9571" w:type="dxa"/>
            <w:gridSpan w:val="2"/>
          </w:tcPr>
          <w:p w:rsidR="00D90138" w:rsidRPr="00663E5D" w:rsidRDefault="00764940" w:rsidP="007649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0138" w:rsidRPr="00663E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noProof/>
                <w:lang w:eastAsia="ru-RU"/>
              </w:rPr>
              <w:drawing>
                <wp:inline distT="0" distB="0" distL="0" distR="0" wp14:anchorId="4ED0CDA5" wp14:editId="3B6E066A">
                  <wp:extent cx="1000125" cy="1009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138" w:rsidRPr="00663E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noProof/>
                <w:lang w:eastAsia="ru-RU"/>
              </w:rPr>
              <w:drawing>
                <wp:inline distT="0" distB="0" distL="0" distR="0" wp14:anchorId="06F8D153" wp14:editId="12831534">
                  <wp:extent cx="1000125" cy="10382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0138" w:rsidRPr="00663E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noProof/>
                <w:lang w:eastAsia="ru-RU"/>
              </w:rPr>
              <w:drawing>
                <wp:inline distT="0" distB="0" distL="0" distR="0" wp14:anchorId="49D11A45" wp14:editId="75E9B39D">
                  <wp:extent cx="1062507" cy="1004552"/>
                  <wp:effectExtent l="0" t="0" r="4445" b="571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t="1" b="5454"/>
                          <a:stretch/>
                        </pic:blipFill>
                        <pic:spPr bwMode="auto">
                          <a:xfrm>
                            <a:off x="0" y="0"/>
                            <a:ext cx="1057275" cy="999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noProof/>
                <w:lang w:eastAsia="ru-RU"/>
              </w:rPr>
              <w:drawing>
                <wp:inline distT="0" distB="0" distL="0" distR="0" wp14:anchorId="219C731E" wp14:editId="09F8FABA">
                  <wp:extent cx="1000125" cy="10096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>
              <w:rPr>
                <w:noProof/>
                <w:lang w:eastAsia="ru-RU"/>
              </w:rPr>
              <w:drawing>
                <wp:inline distT="0" distB="0" distL="0" distR="0" wp14:anchorId="2FB76738" wp14:editId="29FFAB48">
                  <wp:extent cx="1030310" cy="1023871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b="3311"/>
                          <a:stretch/>
                        </pic:blipFill>
                        <pic:spPr bwMode="auto">
                          <a:xfrm>
                            <a:off x="0" y="0"/>
                            <a:ext cx="1028700" cy="1022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9 </w:t>
            </w:r>
          </w:p>
        </w:tc>
        <w:tc>
          <w:tcPr>
            <w:tcW w:w="7855" w:type="dxa"/>
          </w:tcPr>
          <w:p w:rsidR="008B5F8C" w:rsidRPr="00663E5D" w:rsidRDefault="00682DC2" w:rsidP="00682DC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Устранение источника инфекции НЕ включает мероприятия</w:t>
            </w:r>
            <w:r w:rsidR="004858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(мероприятие):</w:t>
            </w:r>
          </w:p>
        </w:tc>
      </w:tr>
      <w:tr w:rsidR="008B5F8C" w:rsidRPr="00663E5D" w:rsidTr="0055485E">
        <w:tc>
          <w:tcPr>
            <w:tcW w:w="9571" w:type="dxa"/>
            <w:gridSpan w:val="2"/>
          </w:tcPr>
          <w:p w:rsidR="00663E5D" w:rsidRPr="00663E5D" w:rsidRDefault="00C84759" w:rsidP="00663E5D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1)</w:t>
            </w:r>
            <w:r w:rsidR="00682DC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дезинфекцию</w:t>
            </w:r>
            <w:r w:rsidR="002B13CB"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; </w:t>
            </w:r>
          </w:p>
          <w:p w:rsidR="00682DC2" w:rsidRDefault="00663E5D" w:rsidP="00CC460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2)</w:t>
            </w:r>
            <w:r w:rsidR="00682DC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дезинсекцию;</w:t>
            </w:r>
          </w:p>
          <w:p w:rsidR="00682DC2" w:rsidRDefault="00682DC2" w:rsidP="00CC460E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3) дератизацию;</w:t>
            </w:r>
          </w:p>
          <w:p w:rsidR="008B5F8C" w:rsidRPr="00663E5D" w:rsidRDefault="00682DC2" w:rsidP="00CC4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4) дезактивацию.</w:t>
            </w:r>
            <w:r w:rsidR="00663E5D" w:rsidRPr="00663E5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10 </w:t>
            </w:r>
          </w:p>
        </w:tc>
        <w:tc>
          <w:tcPr>
            <w:tcW w:w="7855" w:type="dxa"/>
          </w:tcPr>
          <w:p w:rsidR="008B5F8C" w:rsidRPr="00682DC2" w:rsidRDefault="00682DC2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82D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Признаками сотрясения мозга являются:</w:t>
            </w:r>
          </w:p>
        </w:tc>
      </w:tr>
      <w:tr w:rsidR="008B5F8C" w:rsidRPr="00663E5D" w:rsidTr="00077545">
        <w:tc>
          <w:tcPr>
            <w:tcW w:w="9571" w:type="dxa"/>
            <w:gridSpan w:val="2"/>
          </w:tcPr>
          <w:p w:rsidR="008B5F8C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82DC2">
              <w:rPr>
                <w:rFonts w:ascii="Times New Roman" w:hAnsi="Times New Roman" w:cs="Times New Roman"/>
                <w:sz w:val="28"/>
                <w:szCs w:val="28"/>
              </w:rPr>
              <w:t>спутанность сознания, заторможенность, головная боль, тошнота или рвота, нарушение координации движений, потеря памяти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682DC2">
              <w:rPr>
                <w:rFonts w:ascii="Times New Roman" w:hAnsi="Times New Roman" w:cs="Times New Roman"/>
                <w:sz w:val="28"/>
                <w:szCs w:val="28"/>
              </w:rPr>
              <w:t>спутанность сознания, заторможенность, потеря памяти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682DC2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нарушение координации движений, потеря памяти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79EA" w:rsidRPr="00663E5D" w:rsidRDefault="006C79EA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63E5D"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682DC2">
              <w:rPr>
                <w:rFonts w:ascii="Times New Roman" w:hAnsi="Times New Roman" w:cs="Times New Roman"/>
                <w:sz w:val="28"/>
                <w:szCs w:val="28"/>
              </w:rPr>
              <w:t>спутанность сознания, заторможенность, головная боль, носовое кровотечение, тошнота или рвота, нарушение координации движений, потеря памяти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11 </w:t>
            </w:r>
          </w:p>
        </w:tc>
        <w:tc>
          <w:tcPr>
            <w:tcW w:w="7855" w:type="dxa"/>
          </w:tcPr>
          <w:p w:rsidR="0014738F" w:rsidRPr="000244F9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0244F9">
              <w:rPr>
                <w:b/>
                <w:i/>
                <w:sz w:val="28"/>
                <w:szCs w:val="28"/>
              </w:rPr>
              <w:t>Выпишите номера позиций, отражающих перечень состояний, при которых оказывают первую помощь: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отсутствие сознания,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остановка дыхания и кровообращения;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наружные кровотечения;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инородные тела в верхних дыхательных путях;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5) травмы различных областей тела;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ожоги от действия высоких температур или теплового излучения;</w:t>
            </w:r>
          </w:p>
          <w:p w:rsidR="000708B2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обморожения и другие эффекты воздействия низких температур;</w:t>
            </w:r>
          </w:p>
          <w:p w:rsidR="000708B2" w:rsidRPr="00663E5D" w:rsidRDefault="000708B2" w:rsidP="00C53293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отравления.</w:t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12 </w:t>
            </w:r>
          </w:p>
        </w:tc>
        <w:tc>
          <w:tcPr>
            <w:tcW w:w="7855" w:type="dxa"/>
          </w:tcPr>
          <w:p w:rsidR="008B5F8C" w:rsidRPr="00663E5D" w:rsidRDefault="006A02C2" w:rsidP="006A02C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Выберите из предлагаемых вариантов необходимые действия и установите их последовательность при глубоком и обширном ранении</w:t>
            </w:r>
          </w:p>
        </w:tc>
      </w:tr>
      <w:tr w:rsidR="008B5F8C" w:rsidRPr="00663E5D" w:rsidTr="007D303D">
        <w:tc>
          <w:tcPr>
            <w:tcW w:w="9571" w:type="dxa"/>
            <w:gridSpan w:val="2"/>
          </w:tcPr>
          <w:p w:rsid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пострадавшему успокаивающее средство;</w:t>
            </w:r>
          </w:p>
          <w:p w:rsid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продезинфицировать рану;</w:t>
            </w:r>
          </w:p>
          <w:p w:rsidR="008B5F8C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неподвижность поврежденной части тела;</w:t>
            </w:r>
          </w:p>
          <w:p w:rsid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измерить температуру;</w:t>
            </w:r>
          </w:p>
          <w:p w:rsid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остановить кровотечение;</w:t>
            </w:r>
          </w:p>
          <w:p w:rsid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наложить стерильную повязку;</w:t>
            </w:r>
          </w:p>
          <w:p w:rsid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доставить пострадавшего в травматологический пункт;</w:t>
            </w:r>
          </w:p>
          <w:p w:rsidR="006A02C2" w:rsidRPr="006A02C2" w:rsidRDefault="006A02C2" w:rsidP="00A33192">
            <w:pPr>
              <w:pStyle w:val="a8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отправкой в травматологический пункт дать пострадавшему обезболивающее средство.</w:t>
            </w:r>
          </w:p>
        </w:tc>
      </w:tr>
      <w:tr w:rsidR="008B5F8C" w:rsidRPr="00663E5D" w:rsidTr="0043330F">
        <w:tc>
          <w:tcPr>
            <w:tcW w:w="1716" w:type="dxa"/>
          </w:tcPr>
          <w:p w:rsidR="008B5F8C" w:rsidRPr="00663E5D" w:rsidRDefault="008B5F8C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13 </w:t>
            </w:r>
          </w:p>
        </w:tc>
        <w:tc>
          <w:tcPr>
            <w:tcW w:w="7855" w:type="dxa"/>
          </w:tcPr>
          <w:p w:rsidR="008B5F8C" w:rsidRPr="00663E5D" w:rsidRDefault="00B9106B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Каковы основные принципы иммобилизации и транспортировки пострадавших при переломах?</w:t>
            </w:r>
          </w:p>
        </w:tc>
      </w:tr>
      <w:tr w:rsidR="00B9106B" w:rsidRPr="00663E5D" w:rsidTr="00776C41">
        <w:tc>
          <w:tcPr>
            <w:tcW w:w="9571" w:type="dxa"/>
            <w:gridSpan w:val="2"/>
          </w:tcPr>
          <w:p w:rsidR="00B9106B" w:rsidRPr="00663E5D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шина должна захватывать два сустава, а иногда и три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06B" w:rsidRPr="00663E5D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возможности конечности нужно придать естественное положение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06B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 открытых переломах вправление отломков кости не производят, накладывают стерильную повязку на место повреждения, конечность фиксируют в том положении, в котором она была в момент повреждения;</w:t>
            </w:r>
          </w:p>
          <w:p w:rsidR="00B9106B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одежду с пострадавшего нужно снять;</w:t>
            </w:r>
          </w:p>
          <w:p w:rsidR="00B9106B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шину лучше всего накладывать на голое тело;</w:t>
            </w:r>
          </w:p>
          <w:p w:rsidR="00B9106B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во время перекладывания больного поврежденную конечность должен поддерживать помощник;</w:t>
            </w:r>
          </w:p>
          <w:p w:rsidR="00B9106B" w:rsidRPr="00663E5D" w:rsidRDefault="00B9106B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при транспортировке пострадавший с переломами ноги должен лежать на спине.</w:t>
            </w:r>
          </w:p>
        </w:tc>
      </w:tr>
      <w:tr w:rsidR="00B9106B" w:rsidRPr="00663E5D" w:rsidTr="0043330F">
        <w:tc>
          <w:tcPr>
            <w:tcW w:w="1716" w:type="dxa"/>
          </w:tcPr>
          <w:p w:rsidR="00B9106B" w:rsidRPr="00663E5D" w:rsidRDefault="00B9106B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14 </w:t>
            </w:r>
          </w:p>
        </w:tc>
        <w:tc>
          <w:tcPr>
            <w:tcW w:w="7855" w:type="dxa"/>
          </w:tcPr>
          <w:p w:rsidR="00B9106B" w:rsidRPr="00663E5D" w:rsidRDefault="00AE0E90" w:rsidP="00663E5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звонке диспетчеру экстренной службы нужно быть готовым четко сообщить следующую информацию</w:t>
            </w:r>
            <w:r w:rsidR="00E47FE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(дополните)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</w:p>
        </w:tc>
      </w:tr>
      <w:tr w:rsidR="00B9106B" w:rsidRPr="00663E5D" w:rsidTr="00F023D2">
        <w:tc>
          <w:tcPr>
            <w:tcW w:w="9571" w:type="dxa"/>
            <w:gridSpan w:val="2"/>
          </w:tcPr>
          <w:p w:rsidR="00AE0E90" w:rsidRPr="007279CE" w:rsidRDefault="00AE0E90" w:rsidP="00AE0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причину неотложного состояния;</w:t>
            </w:r>
          </w:p>
          <w:p w:rsidR="00AE0E90" w:rsidRPr="007279CE" w:rsidRDefault="00AE0E90" w:rsidP="00AE0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пол, возраст пострадавшего и симптомы неотложного состояния</w:t>
            </w:r>
          </w:p>
          <w:p w:rsidR="00B9106B" w:rsidRDefault="00AE0E90" w:rsidP="00E47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E47FE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 </w:t>
            </w:r>
          </w:p>
          <w:p w:rsidR="00E47FE9" w:rsidRPr="00663E5D" w:rsidRDefault="00E47FE9" w:rsidP="00E47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06B" w:rsidRPr="00663E5D" w:rsidTr="0043330F">
        <w:tc>
          <w:tcPr>
            <w:tcW w:w="1716" w:type="dxa"/>
          </w:tcPr>
          <w:p w:rsidR="00B9106B" w:rsidRPr="00663E5D" w:rsidRDefault="00B9106B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Задание 15 </w:t>
            </w:r>
          </w:p>
        </w:tc>
        <w:tc>
          <w:tcPr>
            <w:tcW w:w="7855" w:type="dxa"/>
          </w:tcPr>
          <w:p w:rsidR="00B9106B" w:rsidRPr="00663E5D" w:rsidRDefault="00C645E4" w:rsidP="00C645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Установите соответствие</w:t>
            </w:r>
          </w:p>
        </w:tc>
      </w:tr>
      <w:tr w:rsidR="00B9106B" w:rsidRPr="00663E5D" w:rsidTr="004034A5">
        <w:tc>
          <w:tcPr>
            <w:tcW w:w="9571" w:type="dxa"/>
            <w:gridSpan w:val="2"/>
          </w:tcPr>
          <w:tbl>
            <w:tblPr>
              <w:tblStyle w:val="a3"/>
              <w:tblW w:w="14010" w:type="dxa"/>
              <w:tblLook w:val="04A0" w:firstRow="1" w:lastRow="0" w:firstColumn="1" w:lastColumn="0" w:noHBand="0" w:noVBand="1"/>
            </w:tblPr>
            <w:tblGrid>
              <w:gridCol w:w="4670"/>
              <w:gridCol w:w="4670"/>
              <w:gridCol w:w="4670"/>
            </w:tblGrid>
            <w:tr w:rsidR="00C645E4" w:rsidTr="00C645E4">
              <w:tc>
                <w:tcPr>
                  <w:tcW w:w="4670" w:type="dxa"/>
                </w:tcPr>
                <w:p w:rsidR="00C645E4" w:rsidRPr="00A3671D" w:rsidRDefault="00C645E4" w:rsidP="00283A01">
                  <w:pPr>
                    <w:shd w:val="clear" w:color="auto" w:fill="FFFFFF"/>
                    <w:ind w:left="31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А) </w:t>
                  </w: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сыпной и возвратный тиф;</w:t>
                  </w:r>
                </w:p>
                <w:p w:rsidR="00C645E4" w:rsidRDefault="00C645E4" w:rsidP="00283A01">
                  <w:pPr>
                    <w:shd w:val="clear" w:color="auto" w:fill="FFFFFF"/>
                    <w:ind w:left="31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малярия;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чума;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Кишечные инфекции</w:t>
                  </w:r>
                </w:p>
              </w:tc>
              <w:tc>
                <w:tcPr>
                  <w:tcW w:w="4670" w:type="dxa"/>
                </w:tcPr>
                <w:p w:rsidR="00C645E4" w:rsidRPr="00A3671D" w:rsidRDefault="00C645E4" w:rsidP="00283A01">
                  <w:pPr>
                    <w:shd w:val="clear" w:color="auto" w:fill="FFFFFF"/>
                    <w:ind w:left="31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1) </w:t>
                  </w: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сыпной и возвратный тиф;</w:t>
                  </w:r>
                </w:p>
                <w:p w:rsidR="00C645E4" w:rsidRDefault="00C645E4" w:rsidP="00283A01">
                  <w:pPr>
                    <w:shd w:val="clear" w:color="auto" w:fill="FFFFFF"/>
                    <w:ind w:left="31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малярия;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чума;</w:t>
                  </w:r>
                </w:p>
              </w:tc>
            </w:tr>
            <w:tr w:rsidR="00C645E4" w:rsidTr="00C645E4">
              <w:tc>
                <w:tcPr>
                  <w:tcW w:w="4670" w:type="dxa"/>
                </w:tcPr>
                <w:p w:rsidR="00C645E4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17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Б)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хламидиоз;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гонорея;</w:t>
                  </w:r>
                  <w:r w:rsidR="00DC30A2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сифилис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2) инфекции дыхательных путей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17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хламидиоз;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3293">
                    <w:rPr>
                      <w:color w:val="000000"/>
                      <w:sz w:val="28"/>
                      <w:szCs w:val="28"/>
                    </w:rPr>
                    <w:t>гонорея</w:t>
                  </w:r>
                  <w:proofErr w:type="gramStart"/>
                  <w:r w:rsidRPr="00C53293">
                    <w:rPr>
                      <w:color w:val="000000"/>
                      <w:sz w:val="28"/>
                      <w:szCs w:val="28"/>
                    </w:rPr>
                    <w:t>;с</w:t>
                  </w:r>
                  <w:proofErr w:type="gramEnd"/>
                  <w:r w:rsidRPr="00C53293">
                    <w:rPr>
                      <w:color w:val="000000"/>
                      <w:sz w:val="28"/>
                      <w:szCs w:val="28"/>
                    </w:rPr>
                    <w:t>ифилис</w:t>
                  </w:r>
                  <w:proofErr w:type="spellEnd"/>
                </w:p>
              </w:tc>
            </w:tr>
            <w:tr w:rsidR="00C645E4" w:rsidTr="00C645E4">
              <w:tc>
                <w:tcPr>
                  <w:tcW w:w="4670" w:type="dxa"/>
                </w:tcPr>
                <w:p w:rsidR="00C645E4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17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В)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грипп;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корь;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дифтерия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;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скарлатина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натуральная оспа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кровяные инфекции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17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3)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грипп;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корь;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дифтерия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;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скарлатина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натуральная оспа</w:t>
                  </w:r>
                </w:p>
              </w:tc>
            </w:tr>
            <w:tr w:rsidR="00C645E4" w:rsidTr="00C645E4"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Г) </w:t>
                  </w:r>
                  <w:r w:rsidRPr="00C5329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бешенство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4) контактно-бытовые инфекции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4) </w:t>
                  </w:r>
                  <w:r w:rsidRPr="00C5329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бешенство</w:t>
                  </w:r>
                </w:p>
              </w:tc>
            </w:tr>
            <w:tr w:rsidR="00C645E4" w:rsidTr="00C645E4">
              <w:tc>
                <w:tcPr>
                  <w:tcW w:w="4670" w:type="dxa"/>
                </w:tcPr>
                <w:p w:rsidR="00C645E4" w:rsidRPr="00C53293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7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Д)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брюшной тиф;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паратиф</w:t>
                  </w:r>
                  <w:proofErr w:type="gramStart"/>
                  <w:r w:rsidRPr="00C53293">
                    <w:rPr>
                      <w:color w:val="000000"/>
                      <w:sz w:val="28"/>
                      <w:szCs w:val="28"/>
                    </w:rPr>
                    <w:t xml:space="preserve"> А</w:t>
                  </w:r>
                  <w:proofErr w:type="gramEnd"/>
                  <w:r w:rsidRPr="00C53293">
                    <w:rPr>
                      <w:color w:val="000000"/>
                      <w:sz w:val="28"/>
                      <w:szCs w:val="28"/>
                    </w:rPr>
                    <w:t xml:space="preserve"> и Б, </w:t>
                  </w:r>
                </w:p>
                <w:p w:rsidR="00C645E4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7"/>
                    <w:rPr>
                      <w:sz w:val="28"/>
                      <w:szCs w:val="28"/>
                    </w:rPr>
                  </w:pPr>
                  <w:r w:rsidRPr="00C53293">
                    <w:rPr>
                      <w:color w:val="000000"/>
                      <w:sz w:val="28"/>
                      <w:szCs w:val="28"/>
                    </w:rPr>
                    <w:t>дизентери</w:t>
                  </w:r>
                  <w:r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холер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пищевые инфекции</w:t>
                  </w:r>
                </w:p>
              </w:tc>
              <w:tc>
                <w:tcPr>
                  <w:tcW w:w="4670" w:type="dxa"/>
                </w:tcPr>
                <w:p w:rsidR="00C645E4" w:rsidRDefault="00C645E4" w:rsidP="00283A0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5) зоонозные инфекции</w:t>
                  </w:r>
                </w:p>
              </w:tc>
              <w:tc>
                <w:tcPr>
                  <w:tcW w:w="4670" w:type="dxa"/>
                </w:tcPr>
                <w:p w:rsidR="00C645E4" w:rsidRPr="00C53293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7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5)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брюшной тиф;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паратиф</w:t>
                  </w:r>
                  <w:proofErr w:type="gramStart"/>
                  <w:r w:rsidRPr="00C53293">
                    <w:rPr>
                      <w:color w:val="000000"/>
                      <w:sz w:val="28"/>
                      <w:szCs w:val="28"/>
                    </w:rPr>
                    <w:t xml:space="preserve"> А</w:t>
                  </w:r>
                  <w:proofErr w:type="gramEnd"/>
                  <w:r w:rsidRPr="00C53293">
                    <w:rPr>
                      <w:color w:val="000000"/>
                      <w:sz w:val="28"/>
                      <w:szCs w:val="28"/>
                    </w:rPr>
                    <w:t xml:space="preserve"> и Б, </w:t>
                  </w:r>
                </w:p>
                <w:p w:rsidR="00C645E4" w:rsidRDefault="00C645E4" w:rsidP="00283A01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7"/>
                    <w:rPr>
                      <w:sz w:val="28"/>
                      <w:szCs w:val="28"/>
                    </w:rPr>
                  </w:pPr>
                  <w:r w:rsidRPr="00C53293">
                    <w:rPr>
                      <w:color w:val="000000"/>
                      <w:sz w:val="28"/>
                      <w:szCs w:val="28"/>
                    </w:rPr>
                    <w:t>дизентери</w:t>
                  </w:r>
                  <w:r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холер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пищевые инфекции</w:t>
                  </w:r>
                </w:p>
              </w:tc>
            </w:tr>
          </w:tbl>
          <w:p w:rsidR="00B9106B" w:rsidRPr="00663E5D" w:rsidRDefault="00B9106B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06B" w:rsidRPr="00663E5D" w:rsidTr="0043330F">
        <w:tc>
          <w:tcPr>
            <w:tcW w:w="1716" w:type="dxa"/>
          </w:tcPr>
          <w:p w:rsidR="00B9106B" w:rsidRPr="00663E5D" w:rsidRDefault="00B9106B" w:rsidP="008D0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16</w:t>
            </w:r>
            <w:r w:rsidR="008D094D">
              <w:rPr>
                <w:noProof/>
                <w:lang w:eastAsia="ru-RU"/>
              </w:rPr>
              <w:t xml:space="preserve"> </w:t>
            </w:r>
          </w:p>
        </w:tc>
        <w:tc>
          <w:tcPr>
            <w:tcW w:w="7855" w:type="dxa"/>
          </w:tcPr>
          <w:p w:rsidR="00B9106B" w:rsidRPr="00663E5D" w:rsidRDefault="000244F9" w:rsidP="000244F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44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Чтобы не растеряться и грамотно оказать первую помощь, важно соблюдать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алгоритм оказания первой помощи. Укажите правильную последовательность действий</w:t>
            </w:r>
            <w:r w:rsidRPr="000244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B9106B" w:rsidRPr="00663E5D" w:rsidTr="00857C72">
        <w:tc>
          <w:tcPr>
            <w:tcW w:w="9571" w:type="dxa"/>
            <w:gridSpan w:val="2"/>
          </w:tcPr>
          <w:p w:rsidR="000244F9" w:rsidRPr="000244F9" w:rsidRDefault="000244F9" w:rsidP="00024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Обеспечить безопасность пострадавшему и окружающим (например, извлечь пострадавшего из горящего автомобиля).</w:t>
            </w:r>
          </w:p>
          <w:p w:rsidR="000244F9" w:rsidRPr="000244F9" w:rsidRDefault="000244F9" w:rsidP="00024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Для оценки сознания необходимо (по возможности) взять пострадавшего за плечи, аккуратно встряхнуть и задать какой-либо вопрос.</w:t>
            </w:r>
          </w:p>
          <w:p w:rsidR="000244F9" w:rsidRPr="000244F9" w:rsidRDefault="000244F9" w:rsidP="00024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 наличие у пострадавшего признаков жизни (пульс, дыхание, реакция зрачков на свет) и сознания. Для проверки дыхания необходимо запрокинуть голову пострадавшего, наклониться к его рту и носу и попытаться услышать или почувствовать дыхание. Для обнаружения пульса необходимо приложить подушечки пальцев к сонной артерии пострадавшего.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Убедиться, что при оказании первой помощи вам ничего не угрожает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 xml:space="preserve"> и вы не подвергаете себя опасности.</w:t>
            </w:r>
          </w:p>
          <w:p w:rsidR="000244F9" w:rsidRPr="000244F9" w:rsidRDefault="000244F9" w:rsidP="00024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E47FE9">
              <w:rPr>
                <w:rFonts w:ascii="Times New Roman" w:hAnsi="Times New Roman" w:cs="Times New Roman"/>
                <w:sz w:val="28"/>
                <w:szCs w:val="28"/>
              </w:rPr>
              <w:t>Вызвать специалистов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44F9" w:rsidRDefault="000244F9" w:rsidP="00024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Обеспечить пострадавшему физический и психологический комфорт, дождаться прибытия специалистов.</w:t>
            </w:r>
          </w:p>
          <w:p w:rsidR="00B9106B" w:rsidRPr="00663E5D" w:rsidRDefault="000244F9" w:rsidP="000244F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азать неотложную первую помощь.</w:t>
            </w:r>
          </w:p>
        </w:tc>
      </w:tr>
      <w:tr w:rsidR="00B9106B" w:rsidRPr="00663E5D" w:rsidTr="0043330F">
        <w:tc>
          <w:tcPr>
            <w:tcW w:w="1716" w:type="dxa"/>
          </w:tcPr>
          <w:p w:rsidR="00B9106B" w:rsidRPr="00663E5D" w:rsidRDefault="00B9106B" w:rsidP="00663E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Задание 17</w:t>
            </w:r>
          </w:p>
        </w:tc>
        <w:tc>
          <w:tcPr>
            <w:tcW w:w="7855" w:type="dxa"/>
          </w:tcPr>
          <w:p w:rsidR="00B9106B" w:rsidRPr="00663E5D" w:rsidRDefault="000244F9" w:rsidP="00CC46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 стали свидетелем дорожно-транспортного происшествия. У пострадавшего водителя открытый перелом бедра. </w:t>
            </w:r>
            <w:r w:rsidR="00CC46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Приведите определение и признаки открытого перелома, алгоритм оказания первой помощи пострадавшему, последовательность иммобилизации и переноски пострадавшего.</w:t>
            </w:r>
          </w:p>
        </w:tc>
      </w:tr>
    </w:tbl>
    <w:p w:rsidR="00C645E4" w:rsidRDefault="00C645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77F7" w:rsidRDefault="00EB77F7" w:rsidP="00EB77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17D">
        <w:rPr>
          <w:rFonts w:ascii="Times New Roman" w:hAnsi="Times New Roman" w:cs="Times New Roman"/>
          <w:b/>
          <w:sz w:val="28"/>
          <w:szCs w:val="28"/>
        </w:rPr>
        <w:lastRenderedPageBreak/>
        <w:t>Контрольн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по разделу «</w:t>
      </w:r>
      <w:r w:rsidRPr="00FC1CF9">
        <w:rPr>
          <w:rFonts w:ascii="Times New Roman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25217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B77F7" w:rsidRDefault="00EB77F7" w:rsidP="00EB77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790"/>
        <w:gridCol w:w="790"/>
        <w:gridCol w:w="791"/>
        <w:gridCol w:w="747"/>
        <w:gridCol w:w="43"/>
        <w:gridCol w:w="791"/>
        <w:gridCol w:w="790"/>
        <w:gridCol w:w="790"/>
        <w:gridCol w:w="791"/>
        <w:gridCol w:w="790"/>
        <w:gridCol w:w="791"/>
      </w:tblGrid>
      <w:tr w:rsidR="00EB77F7" w:rsidTr="00655CD8">
        <w:trPr>
          <w:trHeight w:val="454"/>
        </w:trPr>
        <w:tc>
          <w:tcPr>
            <w:tcW w:w="9571" w:type="dxa"/>
            <w:gridSpan w:val="12"/>
            <w:vAlign w:val="bottom"/>
          </w:tcPr>
          <w:p w:rsidR="00EB77F7" w:rsidRDefault="00EB77F7" w:rsidP="00655C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                                                                            Вариант</w:t>
            </w:r>
          </w:p>
        </w:tc>
      </w:tr>
      <w:tr w:rsidR="00EB77F7" w:rsidTr="00655CD8">
        <w:trPr>
          <w:trHeight w:val="454"/>
        </w:trPr>
        <w:tc>
          <w:tcPr>
            <w:tcW w:w="4785" w:type="dxa"/>
            <w:gridSpan w:val="5"/>
            <w:vAlign w:val="bottom"/>
          </w:tcPr>
          <w:p w:rsidR="00EB77F7" w:rsidRDefault="00EB77F7" w:rsidP="00655C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gridSpan w:val="7"/>
            <w:vAlign w:val="bottom"/>
          </w:tcPr>
          <w:p w:rsidR="00EB77F7" w:rsidRDefault="00EB77F7" w:rsidP="00655C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" w:type="dxa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" w:type="dxa"/>
            <w:gridSpan w:val="2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" w:type="dxa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161" w:type="dxa"/>
            <w:gridSpan w:val="5"/>
            <w:vAlign w:val="center"/>
          </w:tcPr>
          <w:p w:rsidR="00EB77F7" w:rsidRPr="00BA3842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71" w:type="dxa"/>
            <w:gridSpan w:val="3"/>
          </w:tcPr>
          <w:p w:rsidR="00EB77F7" w:rsidRPr="00BA3842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72" w:type="dxa"/>
            <w:gridSpan w:val="3"/>
          </w:tcPr>
          <w:p w:rsidR="00EB77F7" w:rsidRPr="00BA3842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161" w:type="dxa"/>
            <w:gridSpan w:val="5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  <w:gridSpan w:val="3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161" w:type="dxa"/>
            <w:gridSpan w:val="5"/>
            <w:vAlign w:val="center"/>
          </w:tcPr>
          <w:p w:rsidR="00EB77F7" w:rsidRPr="00BA3842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71" w:type="dxa"/>
            <w:gridSpan w:val="3"/>
          </w:tcPr>
          <w:p w:rsidR="00EB77F7" w:rsidRPr="00BA3842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72" w:type="dxa"/>
            <w:gridSpan w:val="3"/>
          </w:tcPr>
          <w:p w:rsidR="00EB77F7" w:rsidRPr="00BA3842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161" w:type="dxa"/>
            <w:gridSpan w:val="5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  <w:gridSpan w:val="3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EB77F7" w:rsidRPr="00970753" w:rsidTr="00655CD8">
        <w:tc>
          <w:tcPr>
            <w:tcW w:w="1667" w:type="dxa"/>
            <w:vMerge w:val="restart"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rPr>
          <w:trHeight w:val="341"/>
        </w:trPr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7F7" w:rsidRPr="00970753" w:rsidTr="00655CD8">
        <w:tc>
          <w:tcPr>
            <w:tcW w:w="1667" w:type="dxa"/>
            <w:vMerge/>
          </w:tcPr>
          <w:p w:rsidR="00EB77F7" w:rsidRPr="00513291" w:rsidRDefault="00EB77F7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EB77F7" w:rsidRPr="00513291" w:rsidRDefault="00EB77F7" w:rsidP="00655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9AD" w:rsidRPr="00663E5D" w:rsidRDefault="00E329AD" w:rsidP="0066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329AD" w:rsidRPr="00663E5D" w:rsidSect="00AB58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B5" w:rsidRDefault="00A635B5" w:rsidP="00EA160E">
      <w:pPr>
        <w:spacing w:after="0" w:line="240" w:lineRule="auto"/>
      </w:pPr>
      <w:r>
        <w:separator/>
      </w:r>
    </w:p>
  </w:endnote>
  <w:endnote w:type="continuationSeparator" w:id="0">
    <w:p w:rsidR="00A635B5" w:rsidRDefault="00A635B5" w:rsidP="00EA1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B5" w:rsidRDefault="00A635B5" w:rsidP="00EA160E">
      <w:pPr>
        <w:spacing w:after="0" w:line="240" w:lineRule="auto"/>
      </w:pPr>
      <w:r>
        <w:separator/>
      </w:r>
    </w:p>
  </w:footnote>
  <w:footnote w:type="continuationSeparator" w:id="0">
    <w:p w:rsidR="00A635B5" w:rsidRDefault="00A635B5" w:rsidP="00EA1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161"/>
    <w:multiLevelType w:val="hybridMultilevel"/>
    <w:tmpl w:val="34285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76A56"/>
    <w:multiLevelType w:val="hybridMultilevel"/>
    <w:tmpl w:val="D7882C4E"/>
    <w:lvl w:ilvl="0" w:tplc="0E24E1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D4E46"/>
    <w:multiLevelType w:val="hybridMultilevel"/>
    <w:tmpl w:val="4B4E4BD8"/>
    <w:lvl w:ilvl="0" w:tplc="04190015">
      <w:start w:val="1"/>
      <w:numFmt w:val="upp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78C22FA"/>
    <w:multiLevelType w:val="hybridMultilevel"/>
    <w:tmpl w:val="CE0C2B06"/>
    <w:lvl w:ilvl="0" w:tplc="52E69F0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464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C46C7"/>
    <w:multiLevelType w:val="hybridMultilevel"/>
    <w:tmpl w:val="4496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263F6"/>
    <w:multiLevelType w:val="hybridMultilevel"/>
    <w:tmpl w:val="3014BF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84528"/>
    <w:multiLevelType w:val="hybridMultilevel"/>
    <w:tmpl w:val="9FB80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776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F04A4"/>
    <w:multiLevelType w:val="hybridMultilevel"/>
    <w:tmpl w:val="83000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11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AD"/>
    <w:rsid w:val="00006B1E"/>
    <w:rsid w:val="000244F9"/>
    <w:rsid w:val="000708B2"/>
    <w:rsid w:val="00086830"/>
    <w:rsid w:val="000A72FD"/>
    <w:rsid w:val="000E5C47"/>
    <w:rsid w:val="0014738F"/>
    <w:rsid w:val="00177372"/>
    <w:rsid w:val="001C6F32"/>
    <w:rsid w:val="001D330E"/>
    <w:rsid w:val="002A58EC"/>
    <w:rsid w:val="002B13CB"/>
    <w:rsid w:val="003B4714"/>
    <w:rsid w:val="003F61A8"/>
    <w:rsid w:val="00421168"/>
    <w:rsid w:val="0043330F"/>
    <w:rsid w:val="00456864"/>
    <w:rsid w:val="00460B11"/>
    <w:rsid w:val="0048582E"/>
    <w:rsid w:val="00513291"/>
    <w:rsid w:val="0055577B"/>
    <w:rsid w:val="005A2B22"/>
    <w:rsid w:val="005E6E35"/>
    <w:rsid w:val="006377D8"/>
    <w:rsid w:val="00650163"/>
    <w:rsid w:val="00663E5D"/>
    <w:rsid w:val="00682DC2"/>
    <w:rsid w:val="006A02C2"/>
    <w:rsid w:val="006C79EA"/>
    <w:rsid w:val="006D2EF6"/>
    <w:rsid w:val="00764940"/>
    <w:rsid w:val="007F0FDE"/>
    <w:rsid w:val="00842301"/>
    <w:rsid w:val="008B1EDC"/>
    <w:rsid w:val="008B5F8C"/>
    <w:rsid w:val="008D094D"/>
    <w:rsid w:val="009862DE"/>
    <w:rsid w:val="00A33192"/>
    <w:rsid w:val="00A51FC2"/>
    <w:rsid w:val="00A542E6"/>
    <w:rsid w:val="00A635B5"/>
    <w:rsid w:val="00AB58E6"/>
    <w:rsid w:val="00AE0E90"/>
    <w:rsid w:val="00AE221A"/>
    <w:rsid w:val="00B2661C"/>
    <w:rsid w:val="00B9106B"/>
    <w:rsid w:val="00BA2494"/>
    <w:rsid w:val="00BD4344"/>
    <w:rsid w:val="00C53293"/>
    <w:rsid w:val="00C645E4"/>
    <w:rsid w:val="00C84759"/>
    <w:rsid w:val="00CC460E"/>
    <w:rsid w:val="00D67DDF"/>
    <w:rsid w:val="00D90138"/>
    <w:rsid w:val="00DA2790"/>
    <w:rsid w:val="00DC30A2"/>
    <w:rsid w:val="00DD23CC"/>
    <w:rsid w:val="00E20D5D"/>
    <w:rsid w:val="00E25189"/>
    <w:rsid w:val="00E329AD"/>
    <w:rsid w:val="00E47FE9"/>
    <w:rsid w:val="00EA160E"/>
    <w:rsid w:val="00EA4EC2"/>
    <w:rsid w:val="00EB77F7"/>
    <w:rsid w:val="00F2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10</cp:revision>
  <cp:lastPrinted>2019-07-10T13:18:00Z</cp:lastPrinted>
  <dcterms:created xsi:type="dcterms:W3CDTF">2019-07-09T16:47:00Z</dcterms:created>
  <dcterms:modified xsi:type="dcterms:W3CDTF">2019-08-20T12:01:00Z</dcterms:modified>
</cp:coreProperties>
</file>